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2F" w:rsidRPr="005A5BF8" w:rsidRDefault="009C622F" w:rsidP="005A5BF8">
      <w:pPr>
        <w:pStyle w:val="2"/>
        <w:spacing w:before="0" w:line="240" w:lineRule="auto"/>
        <w:ind w:left="-709" w:firstLine="709"/>
        <w:jc w:val="center"/>
        <w:rPr>
          <w:rFonts w:ascii="Times New Roman" w:hAnsi="Times New Roman" w:cs="Times New Roman"/>
          <w:bCs w:val="0"/>
          <w:color w:val="0D0D0D" w:themeColor="text1" w:themeTint="F2"/>
          <w:sz w:val="28"/>
          <w:szCs w:val="28"/>
        </w:rPr>
      </w:pPr>
      <w:r w:rsidRPr="005A5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Особенности проявления суицидальной установки в  подростковый </w:t>
      </w:r>
      <w:r w:rsidR="005A5BF8" w:rsidRPr="005A5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возраст</w:t>
      </w:r>
    </w:p>
    <w:p w:rsidR="009C622F" w:rsidRPr="005A5BF8" w:rsidRDefault="009C622F" w:rsidP="005A5BF8">
      <w:pPr>
        <w:autoSpaceDE w:val="0"/>
        <w:autoSpaceDN w:val="0"/>
        <w:adjustRightInd w:val="0"/>
        <w:spacing w:after="0" w:line="240" w:lineRule="auto"/>
        <w:ind w:left="-709" w:right="-17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C622F" w:rsidRPr="005A5BF8" w:rsidRDefault="00B80C90" w:rsidP="005A5BF8">
      <w:pPr>
        <w:autoSpaceDE w:val="0"/>
        <w:autoSpaceDN w:val="0"/>
        <w:adjustRightInd w:val="0"/>
        <w:spacing w:after="0" w:line="240" w:lineRule="auto"/>
        <w:ind w:left="-709" w:right="-17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Уважаемые педагоги, сегодня предлагаю вам обсудить вопрос, который является в современном обществе весьма актуальным, а именно это вопрос суицидального поведения подростков. Как известно, задолго до совершения самого акта суицида у подростка появляется суицидальная установка. </w:t>
      </w:r>
      <w:r w:rsidR="009C622F" w:rsidRPr="005A5BF8">
        <w:rPr>
          <w:rFonts w:ascii="Times New Roman" w:hAnsi="Times New Roman" w:cs="Times New Roman"/>
          <w:sz w:val="24"/>
          <w:szCs w:val="28"/>
          <w:shd w:val="clear" w:color="auto" w:fill="FFFFFF"/>
        </w:rPr>
        <w:t>Суицидальная установка — это потенциальная готовность совершить насильственное действие над собой, для которой характерны: суицидальные мысли, намерения и негативные эмоции (депрессия, тревога, чувство вины), а также подготовка и реализация суицидальных действий.</w:t>
      </w:r>
    </w:p>
    <w:p w:rsidR="009C622F" w:rsidRPr="005A5BF8" w:rsidRDefault="009C622F" w:rsidP="005A5BF8">
      <w:pPr>
        <w:autoSpaceDE w:val="0"/>
        <w:autoSpaceDN w:val="0"/>
        <w:adjustRightInd w:val="0"/>
        <w:spacing w:after="0" w:line="240" w:lineRule="auto"/>
        <w:ind w:left="-709" w:right="-17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A5BF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данным  А.А. Яворского и  Е.А. Панченко форми</w:t>
      </w:r>
      <w:r w:rsidR="005A5BF8" w:rsidRPr="005A5BF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рование суицидальных установок </w:t>
      </w:r>
      <w:r w:rsidRPr="005A5BF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 возникновение суицидальных мыслей в большинстве случаев происходит в 14 -15-летнем возрасте. Если на ранних </w:t>
      </w:r>
      <w:proofErr w:type="spellStart"/>
      <w:r w:rsidRPr="005A5BF8">
        <w:rPr>
          <w:rFonts w:ascii="Times New Roman" w:hAnsi="Times New Roman" w:cs="Times New Roman"/>
          <w:sz w:val="24"/>
          <w:szCs w:val="28"/>
          <w:shd w:val="clear" w:color="auto" w:fill="FFFFFF"/>
        </w:rPr>
        <w:t>пре</w:t>
      </w:r>
      <w:r w:rsidR="005923AF">
        <w:rPr>
          <w:rFonts w:ascii="Times New Roman" w:hAnsi="Times New Roman" w:cs="Times New Roman"/>
          <w:sz w:val="24"/>
          <w:szCs w:val="28"/>
          <w:shd w:val="clear" w:color="auto" w:fill="FFFFFF"/>
        </w:rPr>
        <w:t>д</w:t>
      </w:r>
      <w:r w:rsidRPr="005A5BF8">
        <w:rPr>
          <w:rFonts w:ascii="Times New Roman" w:hAnsi="Times New Roman" w:cs="Times New Roman"/>
          <w:sz w:val="24"/>
          <w:szCs w:val="28"/>
          <w:shd w:val="clear" w:color="auto" w:fill="FFFFFF"/>
        </w:rPr>
        <w:t>суицидальных</w:t>
      </w:r>
      <w:proofErr w:type="spellEnd"/>
      <w:r w:rsidRPr="005A5BF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фазах преобладают суицидальные мысли, а эмоциональный и поведенческий компоненты выражены слабее, то на поздних фазах преобладание получают суицидальные действия: подгот</w:t>
      </w:r>
      <w:r w:rsidR="005A5BF8" w:rsidRPr="005A5BF8">
        <w:rPr>
          <w:rFonts w:ascii="Times New Roman" w:hAnsi="Times New Roman" w:cs="Times New Roman"/>
          <w:sz w:val="24"/>
          <w:szCs w:val="28"/>
          <w:shd w:val="clear" w:color="auto" w:fill="FFFFFF"/>
        </w:rPr>
        <w:t>овка и исполнение акта суицида</w:t>
      </w:r>
      <w:r w:rsidRPr="005A5BF8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9C622F" w:rsidRPr="005A5BF8" w:rsidRDefault="009C622F" w:rsidP="005A5BF8">
      <w:pPr>
        <w:autoSpaceDE w:val="0"/>
        <w:autoSpaceDN w:val="0"/>
        <w:adjustRightInd w:val="0"/>
        <w:spacing w:after="0" w:line="240" w:lineRule="auto"/>
        <w:ind w:left="-709" w:right="-17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A5BF8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Как правило, суицидальное поведение вызывается не каким-то одним мотивом, а целой системой мотивов, но один из них обязательно является ведущим (зависит от того, какой именно тип суицидального поведения), остальные могут к нему присоединяться. При суицидальном поведении эта система мотивов находится в напряженной динамике</w:t>
      </w:r>
      <w:r w:rsidRPr="005A5BF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.</w:t>
      </w:r>
    </w:p>
    <w:p w:rsidR="009C622F" w:rsidRPr="005A5BF8" w:rsidRDefault="009C622F" w:rsidP="005A5BF8">
      <w:pPr>
        <w:autoSpaceDE w:val="0"/>
        <w:autoSpaceDN w:val="0"/>
        <w:adjustRightInd w:val="0"/>
        <w:spacing w:after="0" w:line="240" w:lineRule="auto"/>
        <w:ind w:left="-709" w:right="-17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5A5BF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Для суицидальной установки характерны: суицидальные мысли и намерения, эмоции, в которых преобладают депрессия и тревога, чувство вины, а также подготовка к реализации суицидальных действий. Если на ранних стадиях кризиса преобладают суицидальные мысли, а эмоциональный и поведенческий компоненты выражены слабее, то на поздних фазах преобладание получают суицидальные действия — подготовка и исполнение акта суицида. Так же людей с суицидальной установкой отличает пессимистическая личностная установка на будущее.</w:t>
      </w:r>
    </w:p>
    <w:p w:rsidR="009C622F" w:rsidRPr="005A5BF8" w:rsidRDefault="009C622F" w:rsidP="005A5BF8">
      <w:pPr>
        <w:autoSpaceDE w:val="0"/>
        <w:autoSpaceDN w:val="0"/>
        <w:adjustRightInd w:val="0"/>
        <w:spacing w:after="0" w:line="240" w:lineRule="auto"/>
        <w:ind w:left="-709" w:right="-17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5A5BF8">
        <w:rPr>
          <w:rFonts w:ascii="Times New Roman" w:hAnsi="Times New Roman" w:cs="Times New Roman"/>
          <w:color w:val="0D0D0D" w:themeColor="text1" w:themeTint="F2"/>
          <w:sz w:val="24"/>
          <w:szCs w:val="28"/>
          <w:lang w:val="en-US"/>
        </w:rPr>
        <w:t> </w:t>
      </w:r>
      <w:r w:rsidRPr="005A5BF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Признаками высокой вероятности реализации имеющихся суицидальных тенденций у человека могут быть следующие факты:</w:t>
      </w:r>
    </w:p>
    <w:p w:rsidR="009C622F" w:rsidRPr="005A5BF8" w:rsidRDefault="009C622F" w:rsidP="005A5B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right="-17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5A5BF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открытые высказывания о желании покончить жизнь самоубийством;</w:t>
      </w:r>
    </w:p>
    <w:p w:rsidR="009C622F" w:rsidRPr="005A5BF8" w:rsidRDefault="009C622F" w:rsidP="005A5B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right="-17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5A5BF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фиксация на примерах самоубийств;</w:t>
      </w:r>
    </w:p>
    <w:p w:rsidR="009C622F" w:rsidRPr="005A5BF8" w:rsidRDefault="009C622F" w:rsidP="005A5B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right="-17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5A5BF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активная предварительная подготовка, целенаправленный поиск средств покончить собой;</w:t>
      </w:r>
    </w:p>
    <w:p w:rsidR="009C622F" w:rsidRPr="005A5BF8" w:rsidRDefault="009C622F" w:rsidP="005A5B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5A5BF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косвенные «намеки» на возможность суицидальных действий;</w:t>
      </w:r>
    </w:p>
    <w:p w:rsidR="009C622F" w:rsidRPr="005A5BF8" w:rsidRDefault="009C622F" w:rsidP="005A5B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5A5BF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резкое сужение круга общения, стремление к уединению</w:t>
      </w:r>
      <w:r w:rsidRPr="005A5BF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9C622F" w:rsidRPr="005A5BF8" w:rsidRDefault="009C622F" w:rsidP="005A5BF8">
      <w:pPr>
        <w:pStyle w:val="a3"/>
        <w:shd w:val="clear" w:color="auto" w:fill="FDFEFF"/>
        <w:spacing w:before="0" w:beforeAutospacing="0" w:after="0" w:afterAutospacing="0"/>
        <w:ind w:left="-709" w:firstLine="709"/>
        <w:jc w:val="both"/>
        <w:rPr>
          <w:color w:val="222222"/>
          <w:szCs w:val="30"/>
        </w:rPr>
      </w:pPr>
      <w:r w:rsidRPr="005A5BF8">
        <w:rPr>
          <w:color w:val="222222"/>
          <w:szCs w:val="30"/>
        </w:rPr>
        <w:t>Наиболее распространенными</w:t>
      </w:r>
      <w:r w:rsidRPr="005A5BF8">
        <w:rPr>
          <w:rStyle w:val="apple-converted-space"/>
          <w:rFonts w:eastAsiaTheme="minorEastAsia"/>
          <w:color w:val="222222"/>
          <w:szCs w:val="30"/>
        </w:rPr>
        <w:t> </w:t>
      </w:r>
      <w:r w:rsidRPr="005A5BF8">
        <w:rPr>
          <w:bCs/>
          <w:color w:val="222222"/>
          <w:szCs w:val="30"/>
        </w:rPr>
        <w:t>признаками суицидального поведения</w:t>
      </w:r>
      <w:r w:rsidRPr="005A5BF8">
        <w:rPr>
          <w:rStyle w:val="apple-converted-space"/>
          <w:rFonts w:eastAsiaTheme="minorEastAsia"/>
          <w:bCs/>
          <w:color w:val="222222"/>
          <w:szCs w:val="30"/>
        </w:rPr>
        <w:t xml:space="preserve"> у подростков </w:t>
      </w:r>
      <w:r w:rsidRPr="005A5BF8">
        <w:rPr>
          <w:color w:val="222222"/>
          <w:szCs w:val="30"/>
        </w:rPr>
        <w:t>являются:</w:t>
      </w:r>
    </w:p>
    <w:p w:rsidR="009C622F" w:rsidRPr="005A5BF8" w:rsidRDefault="009C622F" w:rsidP="005A5BF8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-709" w:firstLine="709"/>
        <w:jc w:val="both"/>
        <w:rPr>
          <w:color w:val="222222"/>
          <w:szCs w:val="30"/>
        </w:rPr>
      </w:pPr>
      <w:r w:rsidRPr="005A5BF8">
        <w:rPr>
          <w:bCs/>
          <w:iCs/>
          <w:color w:val="222222"/>
          <w:szCs w:val="30"/>
        </w:rPr>
        <w:t>Уход в себя.</w:t>
      </w:r>
      <w:r w:rsidRPr="005A5BF8">
        <w:rPr>
          <w:rStyle w:val="apple-converted-space"/>
          <w:rFonts w:eastAsiaTheme="minorEastAsia"/>
          <w:bCs/>
          <w:iCs/>
          <w:color w:val="222222"/>
          <w:szCs w:val="30"/>
        </w:rPr>
        <w:t> </w:t>
      </w:r>
      <w:r w:rsidRPr="005A5BF8">
        <w:rPr>
          <w:color w:val="222222"/>
          <w:szCs w:val="30"/>
        </w:rPr>
        <w:t xml:space="preserve">Стремление побыть наедине с собой присуще каждому человеку. Скажем больше, в подростковом возрасте это желание является естественным. Подростки начинают задумываться о смысле жизни, выстраивать свой мир, свое пространство и ограничивают доступ в него близких родственников. </w:t>
      </w:r>
    </w:p>
    <w:p w:rsidR="009C622F" w:rsidRPr="005A5BF8" w:rsidRDefault="009C622F" w:rsidP="005A5BF8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-709" w:firstLine="709"/>
        <w:jc w:val="both"/>
        <w:rPr>
          <w:color w:val="222222"/>
          <w:szCs w:val="30"/>
        </w:rPr>
      </w:pPr>
      <w:r w:rsidRPr="005A5BF8">
        <w:rPr>
          <w:bCs/>
          <w:iCs/>
          <w:color w:val="222222"/>
          <w:szCs w:val="30"/>
        </w:rPr>
        <w:t>Капризность, привередливость.</w:t>
      </w:r>
      <w:r w:rsidRPr="005A5BF8">
        <w:rPr>
          <w:rStyle w:val="apple-converted-space"/>
          <w:rFonts w:eastAsiaTheme="minorEastAsia"/>
          <w:bCs/>
          <w:iCs/>
          <w:color w:val="222222"/>
          <w:szCs w:val="30"/>
        </w:rPr>
        <w:t> </w:t>
      </w:r>
      <w:r w:rsidR="005A5BF8">
        <w:rPr>
          <w:color w:val="222222"/>
          <w:szCs w:val="30"/>
        </w:rPr>
        <w:t xml:space="preserve">Если </w:t>
      </w:r>
      <w:r w:rsidRPr="005A5BF8">
        <w:rPr>
          <w:color w:val="222222"/>
          <w:szCs w:val="30"/>
        </w:rPr>
        <w:t>вы наблюдаете, что настроение подростка чуть ли не ежедневно колеблется между возбуждением и упадком, налицо причины для тревоги.</w:t>
      </w:r>
    </w:p>
    <w:p w:rsidR="009C622F" w:rsidRPr="005A5BF8" w:rsidRDefault="009C622F" w:rsidP="005A5BF8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-709" w:firstLine="709"/>
        <w:jc w:val="both"/>
        <w:rPr>
          <w:color w:val="222222"/>
          <w:szCs w:val="30"/>
        </w:rPr>
      </w:pPr>
      <w:r w:rsidRPr="005A5BF8">
        <w:rPr>
          <w:bCs/>
          <w:iCs/>
          <w:color w:val="222222"/>
          <w:szCs w:val="30"/>
        </w:rPr>
        <w:t>Депрессия.</w:t>
      </w:r>
      <w:r w:rsidRPr="005A5BF8">
        <w:rPr>
          <w:rStyle w:val="apple-converted-space"/>
          <w:rFonts w:eastAsiaTheme="minorEastAsia"/>
          <w:bCs/>
          <w:iCs/>
          <w:color w:val="222222"/>
          <w:szCs w:val="30"/>
        </w:rPr>
        <w:t> Подростки</w:t>
      </w:r>
      <w:r w:rsidRPr="005A5BF8">
        <w:rPr>
          <w:color w:val="222222"/>
          <w:szCs w:val="30"/>
        </w:rPr>
        <w:t xml:space="preserve"> становятся замкнутыми, уходят в себя, при этом могут маскировать свои чувства настолько хорошо, что окружающие долго не будут замечать перемен в их поведении. </w:t>
      </w:r>
    </w:p>
    <w:p w:rsidR="005A5BF8" w:rsidRDefault="009C622F" w:rsidP="005A5BF8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-709" w:firstLine="709"/>
        <w:jc w:val="both"/>
        <w:rPr>
          <w:color w:val="222222"/>
          <w:szCs w:val="30"/>
        </w:rPr>
      </w:pPr>
      <w:r w:rsidRPr="005A5BF8">
        <w:rPr>
          <w:bCs/>
          <w:iCs/>
          <w:color w:val="222222"/>
          <w:szCs w:val="30"/>
        </w:rPr>
        <w:t>Агрессивность</w:t>
      </w:r>
      <w:r w:rsidRPr="005A5BF8">
        <w:rPr>
          <w:bCs/>
          <w:color w:val="222222"/>
          <w:szCs w:val="30"/>
        </w:rPr>
        <w:t>.</w:t>
      </w:r>
      <w:r w:rsidRPr="005A5BF8">
        <w:rPr>
          <w:rStyle w:val="apple-converted-space"/>
          <w:rFonts w:eastAsiaTheme="minorEastAsia"/>
          <w:bCs/>
          <w:color w:val="222222"/>
          <w:szCs w:val="30"/>
        </w:rPr>
        <w:t> </w:t>
      </w:r>
      <w:r w:rsidRPr="005A5BF8">
        <w:rPr>
          <w:color w:val="222222"/>
          <w:szCs w:val="30"/>
        </w:rPr>
        <w:t>Многим актам самоубийства предшествуют вспышки раздражения, гнева, ярости, жестокости к окружающим. Нередко подобные явления оказываются призывом суицидента обратить на него внимание, помочь ему. Однако такое поведение обычно дает противоположный результат — неприязнь окружающих</w:t>
      </w:r>
      <w:r w:rsidR="005A5BF8">
        <w:rPr>
          <w:color w:val="222222"/>
          <w:szCs w:val="30"/>
        </w:rPr>
        <w:t>.</w:t>
      </w:r>
    </w:p>
    <w:p w:rsidR="009C622F" w:rsidRPr="005A5BF8" w:rsidRDefault="009C622F" w:rsidP="005A5BF8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-709" w:firstLine="709"/>
        <w:jc w:val="both"/>
        <w:rPr>
          <w:color w:val="222222"/>
          <w:szCs w:val="30"/>
        </w:rPr>
      </w:pPr>
      <w:r w:rsidRPr="005A5BF8">
        <w:rPr>
          <w:bCs/>
          <w:iCs/>
          <w:color w:val="222222"/>
          <w:szCs w:val="30"/>
        </w:rPr>
        <w:t>Нарушение аппетита.</w:t>
      </w:r>
      <w:r w:rsidRPr="005A5BF8">
        <w:rPr>
          <w:rStyle w:val="apple-converted-space"/>
          <w:rFonts w:eastAsiaTheme="minorEastAsia"/>
          <w:bCs/>
          <w:iCs/>
          <w:color w:val="222222"/>
          <w:szCs w:val="30"/>
        </w:rPr>
        <w:t xml:space="preserve">  </w:t>
      </w:r>
      <w:r w:rsidRPr="005A5BF8">
        <w:rPr>
          <w:color w:val="222222"/>
          <w:szCs w:val="30"/>
        </w:rPr>
        <w:t xml:space="preserve">Отсутствие или, наоборот, ненормально повышенный аппетит бывают тесно связаны с </w:t>
      </w:r>
      <w:proofErr w:type="spellStart"/>
      <w:r w:rsidRPr="005A5BF8">
        <w:rPr>
          <w:color w:val="222222"/>
          <w:szCs w:val="30"/>
        </w:rPr>
        <w:t>саморазрушающими</w:t>
      </w:r>
      <w:proofErr w:type="spellEnd"/>
      <w:r w:rsidRPr="005A5BF8">
        <w:rPr>
          <w:color w:val="222222"/>
          <w:szCs w:val="30"/>
        </w:rPr>
        <w:t xml:space="preserve"> мыслями и должны всегда рассматриваться как критерий потенциальной опасности. </w:t>
      </w:r>
    </w:p>
    <w:p w:rsidR="009C622F" w:rsidRPr="005A5BF8" w:rsidRDefault="009C622F" w:rsidP="005A5BF8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-709" w:firstLine="709"/>
        <w:jc w:val="both"/>
        <w:rPr>
          <w:color w:val="222222"/>
          <w:szCs w:val="30"/>
        </w:rPr>
      </w:pPr>
      <w:r w:rsidRPr="005A5BF8">
        <w:rPr>
          <w:bCs/>
          <w:iCs/>
          <w:color w:val="222222"/>
          <w:szCs w:val="30"/>
        </w:rPr>
        <w:lastRenderedPageBreak/>
        <w:t>Раздача подарков окружающим.</w:t>
      </w:r>
      <w:r w:rsidRPr="005A5BF8">
        <w:rPr>
          <w:rStyle w:val="apple-converted-space"/>
          <w:rFonts w:eastAsiaTheme="minorEastAsia"/>
          <w:bCs/>
          <w:iCs/>
          <w:color w:val="222222"/>
          <w:szCs w:val="30"/>
        </w:rPr>
        <w:t> </w:t>
      </w:r>
      <w:r w:rsidRPr="005A5BF8">
        <w:rPr>
          <w:color w:val="222222"/>
          <w:szCs w:val="30"/>
        </w:rPr>
        <w:t xml:space="preserve">Некоторые люди, планирующие суицид, предварительно раздают близким, друзьям свои вещи. Происходит обесценивание того, что раньше было значимым. Подростки в такой ситуации раздаривают любимые вещи (диски с играми, музыкой, одежду или коллекцию постеров и др.) или наоборот начинают игнорировать их (ходят в одной одежде, остальное висит в шкафу; не слушают любимые музыкальные диски, не смотрят любимые передачи и т.п.) Как показывает опыт, это — прямой предвестник грядущего несчастья. </w:t>
      </w:r>
    </w:p>
    <w:p w:rsidR="009C622F" w:rsidRPr="005A5BF8" w:rsidRDefault="009C622F" w:rsidP="005A5BF8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-709" w:firstLine="709"/>
        <w:jc w:val="both"/>
        <w:rPr>
          <w:color w:val="222222"/>
          <w:szCs w:val="30"/>
        </w:rPr>
      </w:pPr>
      <w:r w:rsidRPr="005A5BF8">
        <w:rPr>
          <w:bCs/>
          <w:iCs/>
          <w:color w:val="222222"/>
          <w:szCs w:val="30"/>
        </w:rPr>
        <w:t>Психологическая травма.</w:t>
      </w:r>
      <w:r w:rsidRPr="005A5BF8">
        <w:rPr>
          <w:rStyle w:val="apple-converted-space"/>
          <w:rFonts w:eastAsiaTheme="minorEastAsia"/>
          <w:bCs/>
          <w:iCs/>
          <w:color w:val="222222"/>
          <w:szCs w:val="30"/>
        </w:rPr>
        <w:t> </w:t>
      </w:r>
      <w:r w:rsidRPr="005A5BF8">
        <w:rPr>
          <w:color w:val="222222"/>
          <w:szCs w:val="30"/>
        </w:rPr>
        <w:t>Каждый человек имеет свой индивидуальный эмоциональный порог. К «срыву» может привести крупное эмоциональное потрясение или цепь мелких травмирующих переживаний, которые постепенно накапливаются.</w:t>
      </w:r>
    </w:p>
    <w:p w:rsidR="005A5BF8" w:rsidRDefault="009C622F" w:rsidP="005A5BF8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-709" w:firstLine="709"/>
        <w:jc w:val="both"/>
        <w:rPr>
          <w:color w:val="222222"/>
          <w:szCs w:val="30"/>
        </w:rPr>
      </w:pPr>
      <w:r w:rsidRPr="005A5BF8">
        <w:rPr>
          <w:bCs/>
          <w:iCs/>
          <w:color w:val="222222"/>
          <w:szCs w:val="30"/>
        </w:rPr>
        <w:t>Перемены в поведении.</w:t>
      </w:r>
      <w:r w:rsidRPr="005A5BF8">
        <w:rPr>
          <w:rStyle w:val="apple-converted-space"/>
          <w:rFonts w:eastAsiaTheme="minorEastAsia"/>
          <w:bCs/>
          <w:iCs/>
          <w:color w:val="222222"/>
          <w:szCs w:val="30"/>
        </w:rPr>
        <w:t> </w:t>
      </w:r>
      <w:r w:rsidRPr="005A5BF8">
        <w:rPr>
          <w:color w:val="222222"/>
          <w:szCs w:val="30"/>
        </w:rPr>
        <w:t xml:space="preserve">Внезапные, неожиданные изменения в поведении подростка должны стать предметом внимательного наблюдения. Когда сдержанный, немногословный, замкнутый ученик неожиданно для окружающих начинает много шутить, смеяться, болтать, стоит присмотреться к нему. </w:t>
      </w:r>
    </w:p>
    <w:p w:rsidR="009C622F" w:rsidRPr="005A5BF8" w:rsidRDefault="009C622F" w:rsidP="005A5BF8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-709" w:firstLine="709"/>
        <w:jc w:val="both"/>
        <w:rPr>
          <w:color w:val="222222"/>
          <w:szCs w:val="30"/>
        </w:rPr>
      </w:pPr>
      <w:r w:rsidRPr="005A5BF8">
        <w:rPr>
          <w:bCs/>
          <w:iCs/>
          <w:color w:val="222222"/>
          <w:szCs w:val="30"/>
        </w:rPr>
        <w:t>Угроза.</w:t>
      </w:r>
      <w:r w:rsidRPr="005A5BF8">
        <w:rPr>
          <w:rStyle w:val="apple-converted-space"/>
          <w:rFonts w:eastAsiaTheme="minorEastAsia"/>
          <w:bCs/>
          <w:iCs/>
          <w:color w:val="222222"/>
          <w:szCs w:val="30"/>
        </w:rPr>
        <w:t> </w:t>
      </w:r>
      <w:r w:rsidRPr="005A5BF8">
        <w:rPr>
          <w:color w:val="222222"/>
          <w:szCs w:val="30"/>
        </w:rPr>
        <w:t>Если подросток открыто высказывает намерение уйти их жизни — это должно восприниматься серьезно. Эти заявления можно интерпретировать как прямое предупреждение о готовящемся самоубийстве.</w:t>
      </w:r>
    </w:p>
    <w:p w:rsidR="009C622F" w:rsidRPr="005A5BF8" w:rsidRDefault="009C622F" w:rsidP="005A5BF8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-709" w:firstLine="709"/>
        <w:jc w:val="both"/>
        <w:rPr>
          <w:color w:val="222222"/>
          <w:szCs w:val="30"/>
        </w:rPr>
      </w:pPr>
      <w:r w:rsidRPr="005A5BF8">
        <w:rPr>
          <w:bCs/>
          <w:iCs/>
          <w:color w:val="222222"/>
          <w:szCs w:val="30"/>
        </w:rPr>
        <w:t>Активная предварительная подготовка</w:t>
      </w:r>
      <w:r w:rsidRPr="005A5BF8">
        <w:rPr>
          <w:bCs/>
          <w:color w:val="222222"/>
          <w:szCs w:val="30"/>
        </w:rPr>
        <w:t>.</w:t>
      </w:r>
      <w:r w:rsidRPr="005A5BF8">
        <w:rPr>
          <w:rStyle w:val="apple-converted-space"/>
          <w:rFonts w:eastAsiaTheme="minorEastAsia"/>
          <w:bCs/>
          <w:color w:val="222222"/>
          <w:szCs w:val="30"/>
        </w:rPr>
        <w:t> </w:t>
      </w:r>
      <w:r w:rsidRPr="005A5BF8">
        <w:rPr>
          <w:color w:val="222222"/>
          <w:szCs w:val="30"/>
        </w:rPr>
        <w:t>Выражается в том, что подросток изучает специфическую литературу или Интернет и собирает информацию об отравляющих веществах и лекарствах (других способах самоубийства), ведет разговоры о суициде как о легкой смерти, о загробной жизни, посещает кладбища и красочно описывает их и т.п</w:t>
      </w:r>
      <w:proofErr w:type="gramStart"/>
      <w:r w:rsidRPr="005A5BF8">
        <w:rPr>
          <w:color w:val="222222"/>
          <w:szCs w:val="30"/>
        </w:rPr>
        <w:t>..</w:t>
      </w:r>
      <w:proofErr w:type="gramEnd"/>
    </w:p>
    <w:p w:rsidR="009C622F" w:rsidRPr="005A5BF8" w:rsidRDefault="009C622F" w:rsidP="005A5BF8">
      <w:pPr>
        <w:autoSpaceDE w:val="0"/>
        <w:autoSpaceDN w:val="0"/>
        <w:adjustRightInd w:val="0"/>
        <w:spacing w:after="0" w:line="240" w:lineRule="auto"/>
        <w:ind w:left="-709" w:right="-170" w:firstLine="709"/>
        <w:jc w:val="both"/>
        <w:rPr>
          <w:rFonts w:ascii="Times New Roman" w:hAnsi="Times New Roman" w:cs="Times New Roman"/>
          <w:sz w:val="24"/>
        </w:rPr>
      </w:pPr>
      <w:r w:rsidRPr="005A5BF8">
        <w:rPr>
          <w:rFonts w:ascii="Times New Roman" w:hAnsi="Times New Roman" w:cs="Times New Roman"/>
          <w:sz w:val="24"/>
        </w:rPr>
        <w:t>Выделяют определённые особенности личности, способствующие формированию суицидального поведения, такие, например, как возбудимость, сензетивность, эмоциональная неустойчивость, которые у некоторых индивидов достигают уровня акцентуации. Наиболее важными представляются социально-психологические факторы, конфликты с семьей, повышенная самооценка и эгоизм, которые свойственны незрелой личности, входящие в противоречие с материальной зависимостью от родителей, а также сексуальные проблемы (неразделённая любовь, сексуальная несостоятельность).</w:t>
      </w:r>
    </w:p>
    <w:p w:rsidR="009C622F" w:rsidRPr="005A5BF8" w:rsidRDefault="009C622F" w:rsidP="005A5BF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textAlignment w:val="baseline"/>
        <w:rPr>
          <w:color w:val="000000" w:themeColor="text1"/>
          <w:szCs w:val="28"/>
        </w:rPr>
      </w:pPr>
      <w:r w:rsidRPr="005A5BF8">
        <w:rPr>
          <w:color w:val="000000" w:themeColor="text1"/>
          <w:szCs w:val="28"/>
        </w:rPr>
        <w:t>Одним из главных факторов суицидального поведения в подростковом возрасте выделяют неблагоприятную семейную обстановку:</w:t>
      </w:r>
    </w:p>
    <w:p w:rsidR="009C622F" w:rsidRPr="005A5BF8" w:rsidRDefault="005923AF" w:rsidP="005A5BF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         </w:t>
      </w:r>
      <w:r w:rsidR="009C622F" w:rsidRPr="005A5BF8">
        <w:rPr>
          <w:color w:val="000000" w:themeColor="text1"/>
          <w:szCs w:val="28"/>
        </w:rPr>
        <w:t>ситуация длительного конфликта в семье или ситуации развода родителей. Подростку нелегко выдерживать ситуацию, когда каждый из родителей «гнёт свою линию»;</w:t>
      </w:r>
    </w:p>
    <w:p w:rsidR="009C622F" w:rsidRPr="005A5BF8" w:rsidRDefault="005923AF" w:rsidP="005A5BF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         </w:t>
      </w:r>
      <w:r w:rsidR="009C622F" w:rsidRPr="005A5BF8">
        <w:rPr>
          <w:color w:val="000000" w:themeColor="text1"/>
          <w:szCs w:val="28"/>
        </w:rPr>
        <w:t>утрата значимой привязанности, например, смерть мамы или любимого человека для ребенка становится нелегким испытанием;</w:t>
      </w:r>
    </w:p>
    <w:p w:rsidR="005A5BF8" w:rsidRDefault="005923AF" w:rsidP="005A5BF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         </w:t>
      </w:r>
      <w:r w:rsidR="009C622F" w:rsidRPr="005A5BF8">
        <w:rPr>
          <w:color w:val="000000" w:themeColor="text1"/>
          <w:szCs w:val="28"/>
        </w:rPr>
        <w:t>отсутствие в семье «значимого взрослого». В этой ситуации проявляется социальная и психологическая изолированнос</w:t>
      </w:r>
      <w:r w:rsidR="005A5BF8" w:rsidRPr="005A5BF8">
        <w:rPr>
          <w:color w:val="000000" w:themeColor="text1"/>
          <w:szCs w:val="28"/>
        </w:rPr>
        <w:t>ть подростка.</w:t>
      </w:r>
    </w:p>
    <w:p w:rsidR="005923AF" w:rsidRDefault="005923AF" w:rsidP="005A5BF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Зная эти особенности, мы сможем помочь нашим детям в нужную минуту. Давайте будем чаще общаться с учениками и воспитанниками, наблюдать за их поведением и стилем общения. Только все вместе мы справимся с такой сложной проблемой в нашем современном обществе.</w:t>
      </w:r>
    </w:p>
    <w:p w:rsidR="005923AF" w:rsidRDefault="005923AF" w:rsidP="005A5BF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textAlignment w:val="baseline"/>
        <w:rPr>
          <w:color w:val="000000" w:themeColor="text1"/>
          <w:szCs w:val="28"/>
        </w:rPr>
      </w:pPr>
    </w:p>
    <w:p w:rsidR="005923AF" w:rsidRDefault="005923AF" w:rsidP="005A5BF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Педагог – психолог МБУДО «ДДЮТ» Софья Викторовна </w:t>
      </w:r>
      <w:proofErr w:type="spellStart"/>
      <w:r>
        <w:rPr>
          <w:color w:val="000000" w:themeColor="text1"/>
          <w:szCs w:val="28"/>
        </w:rPr>
        <w:t>Черевко</w:t>
      </w:r>
      <w:proofErr w:type="spellEnd"/>
    </w:p>
    <w:bookmarkEnd w:id="0"/>
    <w:p w:rsidR="005A5BF8" w:rsidRPr="005A5BF8" w:rsidRDefault="005A5BF8" w:rsidP="005A5BF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textAlignment w:val="baseline"/>
        <w:rPr>
          <w:color w:val="000000" w:themeColor="text1"/>
          <w:szCs w:val="28"/>
        </w:rPr>
      </w:pPr>
    </w:p>
    <w:sectPr w:rsidR="005A5BF8" w:rsidRPr="005A5BF8" w:rsidSect="005D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9F" w:rsidRDefault="00E85F9F" w:rsidP="005A5BF8">
      <w:pPr>
        <w:spacing w:after="0" w:line="240" w:lineRule="auto"/>
      </w:pPr>
      <w:r>
        <w:separator/>
      </w:r>
    </w:p>
  </w:endnote>
  <w:endnote w:type="continuationSeparator" w:id="1">
    <w:p w:rsidR="00E85F9F" w:rsidRDefault="00E85F9F" w:rsidP="005A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9F" w:rsidRDefault="00E85F9F" w:rsidP="005A5BF8">
      <w:pPr>
        <w:spacing w:after="0" w:line="240" w:lineRule="auto"/>
      </w:pPr>
      <w:r>
        <w:separator/>
      </w:r>
    </w:p>
  </w:footnote>
  <w:footnote w:type="continuationSeparator" w:id="1">
    <w:p w:rsidR="00E85F9F" w:rsidRDefault="00E85F9F" w:rsidP="005A5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4A7C6A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2F"/>
    <w:rsid w:val="00022218"/>
    <w:rsid w:val="000F40A7"/>
    <w:rsid w:val="0011321C"/>
    <w:rsid w:val="005923AF"/>
    <w:rsid w:val="005A5BF8"/>
    <w:rsid w:val="005D5E55"/>
    <w:rsid w:val="006C37A2"/>
    <w:rsid w:val="00972AE2"/>
    <w:rsid w:val="009C622F"/>
    <w:rsid w:val="00B20DDE"/>
    <w:rsid w:val="00B80C90"/>
    <w:rsid w:val="00D50E19"/>
    <w:rsid w:val="00E8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2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6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9C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622F"/>
  </w:style>
  <w:style w:type="paragraph" w:styleId="a4">
    <w:name w:val="header"/>
    <w:basedOn w:val="a"/>
    <w:link w:val="a5"/>
    <w:uiPriority w:val="99"/>
    <w:semiHidden/>
    <w:unhideWhenUsed/>
    <w:rsid w:val="005A5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5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5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5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B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Пользователь</cp:lastModifiedBy>
  <cp:revision>8</cp:revision>
  <dcterms:created xsi:type="dcterms:W3CDTF">2016-01-19T11:32:00Z</dcterms:created>
  <dcterms:modified xsi:type="dcterms:W3CDTF">2021-11-24T06:40:00Z</dcterms:modified>
</cp:coreProperties>
</file>